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Музыкотерапия - метод психотерапии, основанный на эмоциональном восприятии музыки.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>
        <w:rPr>
          <w:rFonts w:ascii="Arial" w:hAnsi="Arial" w:cs="Arial"/>
          <w:color w:val="333333"/>
        </w:rPr>
        <w:t>психогимнастических</w:t>
      </w:r>
      <w:proofErr w:type="spellEnd"/>
      <w:r>
        <w:rPr>
          <w:rFonts w:ascii="Arial" w:hAnsi="Arial" w:cs="Arial"/>
          <w:color w:val="333333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музыка,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вокальная музыка 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для политика, руководителя и любого другого человека, кому необходима коммуникабельность.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дыхание более глубоким, спокойным.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>
        <w:rPr>
          <w:rFonts w:ascii="Arial" w:hAnsi="Arial" w:cs="Arial"/>
          <w:color w:val="333333"/>
        </w:rPr>
        <w:t>прослушиваться детьми дозировано</w:t>
      </w:r>
      <w:proofErr w:type="gramEnd"/>
      <w:r>
        <w:rPr>
          <w:rFonts w:ascii="Arial" w:hAnsi="Arial" w:cs="Arial"/>
          <w:color w:val="333333"/>
        </w:rPr>
        <w:t>, в зависимости от времени суток, вида деятельности, даже настроения детей: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утром рекомендуется включать солнечную мажорную классическую музыку, добрые песни с хорошим текстом;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Достоинствами музыкотерапии являются: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Абсолютная безвредность;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Легкость и простота применения;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Возможность контроля;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Уменьшение необходимости применения других лечебных методик, более нагрузочных и отнимающих больше времени;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Мамам на заметку!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СПИСОК МУЗЫКАЛЬНЫХ ПРОИЗВЕДЕНИЙ,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РЕКОМЕНДУЕМЫХ</w:t>
      </w:r>
      <w:proofErr w:type="gramEnd"/>
      <w:r>
        <w:rPr>
          <w:rFonts w:ascii="Arial" w:hAnsi="Arial" w:cs="Arial"/>
          <w:color w:val="333333"/>
        </w:rPr>
        <w:t xml:space="preserve"> ДЛЯ ПРОВЕДЕНИЯ МУЗЫКОТЕРАПИИ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 для свободной деятельности детей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Бах И. «Прелюдия </w:t>
      </w:r>
      <w:proofErr w:type="gramStart"/>
      <w:r>
        <w:rPr>
          <w:rFonts w:ascii="Arial" w:hAnsi="Arial" w:cs="Arial"/>
          <w:color w:val="333333"/>
        </w:rPr>
        <w:t>до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мажор</w:t>
      </w:r>
      <w:proofErr w:type="gramEnd"/>
      <w:r>
        <w:rPr>
          <w:rFonts w:ascii="Arial" w:hAnsi="Arial" w:cs="Arial"/>
          <w:color w:val="333333"/>
        </w:rPr>
        <w:t>», «Шутка»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Брамс И. «Вальс»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Вивальди А. «Времена года»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Кабалевский</w:t>
      </w:r>
      <w:proofErr w:type="spellEnd"/>
      <w:r>
        <w:rPr>
          <w:rFonts w:ascii="Arial" w:hAnsi="Arial" w:cs="Arial"/>
          <w:color w:val="333333"/>
        </w:rPr>
        <w:t xml:space="preserve"> Д. «Клоуны», «Петя и волк»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Моцарт В. «Маленькая ночная серенада», «Турецкое рондо»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Мусоргский М. «Картинки с выставки»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Чайковский П. «Детский альбом», «Времена года», «Щелкунчик» (отрывки из балета)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Шопен Ф. «Вальсы»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Штраус И. «Вальсы»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Детские песни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«Антошка» (Ю.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 xml:space="preserve">, В. </w:t>
      </w:r>
      <w:proofErr w:type="spellStart"/>
      <w:r>
        <w:rPr>
          <w:rFonts w:ascii="Arial" w:hAnsi="Arial" w:cs="Arial"/>
          <w:color w:val="333333"/>
        </w:rPr>
        <w:t>Шаинский</w:t>
      </w:r>
      <w:proofErr w:type="spellEnd"/>
      <w:r>
        <w:rPr>
          <w:rFonts w:ascii="Arial" w:hAnsi="Arial" w:cs="Arial"/>
          <w:color w:val="333333"/>
        </w:rPr>
        <w:t>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spellStart"/>
      <w:r>
        <w:rPr>
          <w:rFonts w:ascii="Arial" w:hAnsi="Arial" w:cs="Arial"/>
          <w:color w:val="333333"/>
        </w:rPr>
        <w:t>Бу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ра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ти</w:t>
      </w:r>
      <w:proofErr w:type="spellEnd"/>
      <w:r>
        <w:rPr>
          <w:rFonts w:ascii="Arial" w:hAnsi="Arial" w:cs="Arial"/>
          <w:color w:val="333333"/>
        </w:rPr>
        <w:t xml:space="preserve">-но» (Ю.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>, А. Рыбников)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«Будьте добры» (А. </w:t>
      </w:r>
      <w:proofErr w:type="gramStart"/>
      <w:r>
        <w:rPr>
          <w:rFonts w:ascii="Arial" w:hAnsi="Arial" w:cs="Arial"/>
          <w:color w:val="333333"/>
        </w:rPr>
        <w:t>Санин</w:t>
      </w:r>
      <w:proofErr w:type="gramEnd"/>
      <w:r>
        <w:rPr>
          <w:rFonts w:ascii="Arial" w:hAnsi="Arial" w:cs="Arial"/>
          <w:color w:val="333333"/>
        </w:rPr>
        <w:t xml:space="preserve">, А. </w:t>
      </w:r>
      <w:proofErr w:type="spellStart"/>
      <w:r>
        <w:rPr>
          <w:rFonts w:ascii="Arial" w:hAnsi="Arial" w:cs="Arial"/>
          <w:color w:val="333333"/>
        </w:rPr>
        <w:t>Флярковский</w:t>
      </w:r>
      <w:proofErr w:type="spellEnd"/>
      <w:r>
        <w:rPr>
          <w:rFonts w:ascii="Arial" w:hAnsi="Arial" w:cs="Arial"/>
          <w:color w:val="333333"/>
        </w:rPr>
        <w:t>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«Веселые путешественники» (С. Михалков, М. </w:t>
      </w:r>
      <w:proofErr w:type="spellStart"/>
      <w:r>
        <w:rPr>
          <w:rFonts w:ascii="Arial" w:hAnsi="Arial" w:cs="Arial"/>
          <w:color w:val="333333"/>
        </w:rPr>
        <w:t>Старокадомский</w:t>
      </w:r>
      <w:proofErr w:type="spellEnd"/>
      <w:r>
        <w:rPr>
          <w:rFonts w:ascii="Arial" w:hAnsi="Arial" w:cs="Arial"/>
          <w:color w:val="333333"/>
        </w:rPr>
        <w:t>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«Все мы делим пополам» (М. </w:t>
      </w:r>
      <w:proofErr w:type="spellStart"/>
      <w:r>
        <w:rPr>
          <w:rFonts w:ascii="Arial" w:hAnsi="Arial" w:cs="Arial"/>
          <w:color w:val="333333"/>
        </w:rPr>
        <w:t>Пляцковский</w:t>
      </w:r>
      <w:proofErr w:type="spellEnd"/>
      <w:r>
        <w:rPr>
          <w:rFonts w:ascii="Arial" w:hAnsi="Arial" w:cs="Arial"/>
          <w:color w:val="333333"/>
        </w:rPr>
        <w:t xml:space="preserve">, В. </w:t>
      </w:r>
      <w:proofErr w:type="spellStart"/>
      <w:r>
        <w:rPr>
          <w:rFonts w:ascii="Arial" w:hAnsi="Arial" w:cs="Arial"/>
          <w:color w:val="333333"/>
        </w:rPr>
        <w:t>Шаинский</w:t>
      </w:r>
      <w:proofErr w:type="spellEnd"/>
      <w:r>
        <w:rPr>
          <w:rFonts w:ascii="Arial" w:hAnsi="Arial" w:cs="Arial"/>
          <w:color w:val="333333"/>
        </w:rPr>
        <w:t>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«Где водятся волшебники» «Да здравствует сюрприз» (</w:t>
      </w:r>
      <w:proofErr w:type="gramStart"/>
      <w:r>
        <w:rPr>
          <w:rFonts w:ascii="Arial" w:hAnsi="Arial" w:cs="Arial"/>
          <w:color w:val="333333"/>
        </w:rPr>
        <w:t>из</w:t>
      </w:r>
      <w:proofErr w:type="gramEnd"/>
      <w:r>
        <w:rPr>
          <w:rFonts w:ascii="Arial" w:hAnsi="Arial" w:cs="Arial"/>
          <w:color w:val="333333"/>
        </w:rPr>
        <w:t xml:space="preserve"> к/ф «Незнайка с нашего двора» 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>, М. Минков)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«Если добрый ты» (из </w:t>
      </w:r>
      <w:proofErr w:type="gramStart"/>
      <w:r>
        <w:rPr>
          <w:rFonts w:ascii="Arial" w:hAnsi="Arial" w:cs="Arial"/>
          <w:color w:val="333333"/>
        </w:rPr>
        <w:t>м</w:t>
      </w:r>
      <w:proofErr w:type="gramEnd"/>
      <w:r>
        <w:rPr>
          <w:rFonts w:ascii="Arial" w:hAnsi="Arial" w:cs="Arial"/>
          <w:color w:val="333333"/>
        </w:rPr>
        <w:t xml:space="preserve">/ф «Приключения кота Леопольда» М. </w:t>
      </w:r>
      <w:proofErr w:type="spellStart"/>
      <w:r>
        <w:rPr>
          <w:rFonts w:ascii="Arial" w:hAnsi="Arial" w:cs="Arial"/>
          <w:color w:val="333333"/>
        </w:rPr>
        <w:t>Пляцковский</w:t>
      </w:r>
      <w:proofErr w:type="spellEnd"/>
      <w:r>
        <w:rPr>
          <w:rFonts w:ascii="Arial" w:hAnsi="Arial" w:cs="Arial"/>
          <w:color w:val="333333"/>
        </w:rPr>
        <w:t>, Б. Савельев)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«Колокола», «Крылатые качели» (из к/ф «Приключения электроника», 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>, Г. Гладков)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«Настоящий друг» (из </w:t>
      </w:r>
      <w:proofErr w:type="gramStart"/>
      <w:r>
        <w:rPr>
          <w:rFonts w:ascii="Arial" w:hAnsi="Arial" w:cs="Arial"/>
          <w:color w:val="333333"/>
        </w:rPr>
        <w:t>м</w:t>
      </w:r>
      <w:proofErr w:type="gramEnd"/>
      <w:r>
        <w:rPr>
          <w:rFonts w:ascii="Arial" w:hAnsi="Arial" w:cs="Arial"/>
          <w:color w:val="333333"/>
        </w:rPr>
        <w:t xml:space="preserve">/ф «Тимка и Димка», М. </w:t>
      </w:r>
      <w:proofErr w:type="spellStart"/>
      <w:r>
        <w:rPr>
          <w:rFonts w:ascii="Arial" w:hAnsi="Arial" w:cs="Arial"/>
          <w:color w:val="333333"/>
        </w:rPr>
        <w:t>Пляцковский</w:t>
      </w:r>
      <w:proofErr w:type="spellEnd"/>
      <w:r>
        <w:rPr>
          <w:rFonts w:ascii="Arial" w:hAnsi="Arial" w:cs="Arial"/>
          <w:color w:val="333333"/>
        </w:rPr>
        <w:t>, Б. Савельев)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«Песенка Бременских музыкантов» (Ю.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>, Г. Гладков)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gramStart"/>
      <w:r>
        <w:rPr>
          <w:rFonts w:ascii="Arial" w:hAnsi="Arial" w:cs="Arial"/>
          <w:color w:val="333333"/>
        </w:rPr>
        <w:t>Прекрасное</w:t>
      </w:r>
      <w:proofErr w:type="gramEnd"/>
      <w:r>
        <w:rPr>
          <w:rFonts w:ascii="Arial" w:hAnsi="Arial" w:cs="Arial"/>
          <w:color w:val="333333"/>
        </w:rPr>
        <w:t xml:space="preserve"> далеко» (из к/ф «Гостья из будущего» Ю. </w:t>
      </w:r>
      <w:proofErr w:type="spellStart"/>
      <w:r>
        <w:rPr>
          <w:rFonts w:ascii="Arial" w:hAnsi="Arial" w:cs="Arial"/>
          <w:color w:val="333333"/>
        </w:rPr>
        <w:t>Энтин</w:t>
      </w:r>
      <w:proofErr w:type="spellEnd"/>
      <w:r>
        <w:rPr>
          <w:rFonts w:ascii="Arial" w:hAnsi="Arial" w:cs="Arial"/>
          <w:color w:val="333333"/>
        </w:rPr>
        <w:t xml:space="preserve">, Е. </w:t>
      </w:r>
      <w:proofErr w:type="spellStart"/>
      <w:r>
        <w:rPr>
          <w:rFonts w:ascii="Arial" w:hAnsi="Arial" w:cs="Arial"/>
          <w:color w:val="333333"/>
        </w:rPr>
        <w:t>Крылатов</w:t>
      </w:r>
      <w:proofErr w:type="spellEnd"/>
      <w:r>
        <w:rPr>
          <w:rFonts w:ascii="Arial" w:hAnsi="Arial" w:cs="Arial"/>
          <w:color w:val="333333"/>
        </w:rPr>
        <w:t>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«Танец маленьких утят» (французская народная песня)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 для пробуждения после утреннего и дневного сна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Боккерини</w:t>
      </w:r>
      <w:proofErr w:type="spellEnd"/>
      <w:r>
        <w:rPr>
          <w:rFonts w:ascii="Arial" w:hAnsi="Arial" w:cs="Arial"/>
          <w:color w:val="333333"/>
        </w:rPr>
        <w:t xml:space="preserve"> Л. »Менуэт»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Григ Э. «Утро»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Лютневая музыка </w:t>
      </w:r>
      <w:proofErr w:type="gramStart"/>
      <w:r>
        <w:rPr>
          <w:rFonts w:ascii="Arial" w:hAnsi="Arial" w:cs="Arial"/>
          <w:color w:val="333333"/>
        </w:rPr>
        <w:t>Х</w:t>
      </w:r>
      <w:proofErr w:type="gramEnd"/>
      <w:r>
        <w:rPr>
          <w:rFonts w:ascii="Arial" w:hAnsi="Arial" w:cs="Arial"/>
          <w:color w:val="333333"/>
        </w:rPr>
        <w:t>YII века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Мендельсон Ф. «Песня без слов»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Моцарт В. »Сонаты»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Мусоргский М. «Рассвет на </w:t>
      </w:r>
      <w:proofErr w:type="gramStart"/>
      <w:r>
        <w:rPr>
          <w:rFonts w:ascii="Arial" w:hAnsi="Arial" w:cs="Arial"/>
          <w:color w:val="333333"/>
        </w:rPr>
        <w:t>Москва-реке</w:t>
      </w:r>
      <w:proofErr w:type="gramEnd"/>
      <w:r>
        <w:rPr>
          <w:rFonts w:ascii="Arial" w:hAnsi="Arial" w:cs="Arial"/>
          <w:color w:val="333333"/>
        </w:rPr>
        <w:t>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Сенс-санс</w:t>
      </w:r>
      <w:proofErr w:type="spellEnd"/>
      <w:r>
        <w:rPr>
          <w:rFonts w:ascii="Arial" w:hAnsi="Arial" w:cs="Arial"/>
          <w:color w:val="333333"/>
        </w:rPr>
        <w:t xml:space="preserve"> К. «Аквариум»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Чайковский П. И. «Вальс цветов», «Зимнее утро», «Песня жаворонка»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 для релаксации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Альбиони</w:t>
      </w:r>
      <w:proofErr w:type="spellEnd"/>
      <w:r>
        <w:rPr>
          <w:rFonts w:ascii="Arial" w:hAnsi="Arial" w:cs="Arial"/>
          <w:color w:val="333333"/>
        </w:rPr>
        <w:t xml:space="preserve"> Т. «Адажио»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Бетховен Л. »Лунная соната»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Глюк К. «Мелодия»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Григ Э. «Песня </w:t>
      </w:r>
      <w:proofErr w:type="spellStart"/>
      <w:r>
        <w:rPr>
          <w:rFonts w:ascii="Arial" w:hAnsi="Arial" w:cs="Arial"/>
          <w:color w:val="333333"/>
        </w:rPr>
        <w:t>Сольвейг</w:t>
      </w:r>
      <w:proofErr w:type="spellEnd"/>
      <w:r>
        <w:rPr>
          <w:rFonts w:ascii="Arial" w:hAnsi="Arial" w:cs="Arial"/>
          <w:color w:val="333333"/>
        </w:rPr>
        <w:t>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Дебюсси К. «Лунный свет»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Римский-Корсаков Н. «Море»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Сен-Санс К. «Лебедь»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Чайковский П. И. «Осенняя песнь», «Сентиментальный вальс»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Шопен Ф. «Ноктюрн соль минор»</w:t>
      </w:r>
    </w:p>
    <w:p w:rsidR="00AF3315" w:rsidRDefault="00AF3315" w:rsidP="00AF331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Шуберт Ф. «Аве Мария», «Серенада»</w:t>
      </w:r>
    </w:p>
    <w:p w:rsidR="00FD238B" w:rsidRDefault="00FD238B">
      <w:bookmarkStart w:id="0" w:name="_GoBack"/>
      <w:bookmarkEnd w:id="0"/>
    </w:p>
    <w:sectPr w:rsidR="00FD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7"/>
    <w:rsid w:val="006D5007"/>
    <w:rsid w:val="00AF3315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Midori</cp:lastModifiedBy>
  <cp:revision>2</cp:revision>
  <dcterms:created xsi:type="dcterms:W3CDTF">2015-09-23T16:18:00Z</dcterms:created>
  <dcterms:modified xsi:type="dcterms:W3CDTF">2015-09-23T16:18:00Z</dcterms:modified>
</cp:coreProperties>
</file>